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028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EB656D">
        <w:rPr>
          <w:sz w:val="28"/>
        </w:rPr>
        <w:t>1138</w:t>
      </w:r>
      <w:r w:rsidR="005758D9">
        <w:rPr>
          <w:sz w:val="28"/>
        </w:rPr>
        <w:t>-2201</w:t>
      </w:r>
      <w:r>
        <w:rPr>
          <w:sz w:val="28"/>
        </w:rPr>
        <w:t>/202</w:t>
      </w:r>
      <w:r w:rsidR="005837C4">
        <w:rPr>
          <w:sz w:val="28"/>
        </w:rPr>
        <w:t>5</w:t>
      </w:r>
    </w:p>
    <w:p w:rsidR="00D20028" w:rsidP="00EB656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E139D4">
        <w:rPr>
          <w:sz w:val="28"/>
        </w:rPr>
        <w:t>*</w:t>
      </w:r>
    </w:p>
    <w:p w:rsidR="00EB656D" w:rsidP="00EB656D">
      <w:pPr>
        <w:ind w:firstLine="709"/>
        <w:jc w:val="right"/>
        <w:rPr>
          <w:sz w:val="28"/>
        </w:rPr>
      </w:pP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D20028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D20028">
      <w:pPr>
        <w:ind w:firstLine="709"/>
        <w:jc w:val="center"/>
        <w:rPr>
          <w:sz w:val="28"/>
        </w:rPr>
      </w:pPr>
    </w:p>
    <w:p w:rsidR="00D20028">
      <w:pPr>
        <w:ind w:firstLine="283"/>
        <w:rPr>
          <w:sz w:val="28"/>
        </w:rPr>
      </w:pPr>
      <w:r>
        <w:rPr>
          <w:sz w:val="28"/>
        </w:rPr>
        <w:t>09 октября</w:t>
      </w:r>
      <w:r w:rsidR="006018FD">
        <w:rPr>
          <w:sz w:val="28"/>
        </w:rPr>
        <w:t xml:space="preserve"> 2025</w:t>
      </w:r>
      <w:r w:rsidR="00892EB3">
        <w:rPr>
          <w:sz w:val="28"/>
        </w:rPr>
        <w:t xml:space="preserve"> года                                                      г. Нягань ХМАО-Югры</w:t>
      </w:r>
    </w:p>
    <w:p w:rsidR="00D20028">
      <w:pPr>
        <w:ind w:firstLine="283"/>
        <w:rPr>
          <w:sz w:val="28"/>
        </w:rPr>
      </w:pPr>
    </w:p>
    <w:p w:rsidR="00D20028">
      <w:pPr>
        <w:pStyle w:val="BodyTextIndent"/>
        <w:spacing w:after="0"/>
        <w:ind w:left="-142"/>
        <w:jc w:val="both"/>
        <w:rPr>
          <w:sz w:val="28"/>
        </w:rPr>
      </w:pPr>
      <w:r>
        <w:rPr>
          <w:sz w:val="28"/>
        </w:rPr>
        <w:t xml:space="preserve">            Мировой судья судебного участка № 1 </w:t>
      </w:r>
      <w:r>
        <w:rPr>
          <w:sz w:val="28"/>
        </w:rPr>
        <w:t xml:space="preserve">Няганского судебного района Ханты-Мансийского автономного округа – Югры Л.Г.Волкова, </w:t>
      </w:r>
    </w:p>
    <w:p w:rsidR="00D20028">
      <w:pPr>
        <w:pStyle w:val="BodyTextIndent"/>
        <w:spacing w:after="0"/>
        <w:ind w:left="-142" w:firstLine="425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EB656D">
        <w:rPr>
          <w:sz w:val="28"/>
        </w:rPr>
        <w:t>Кулагиной Олеси Александровны</w:t>
      </w:r>
      <w:r w:rsidRPr="00103548" w:rsidR="00103548">
        <w:rPr>
          <w:sz w:val="28"/>
        </w:rPr>
        <w:t xml:space="preserve">, </w:t>
      </w:r>
      <w:r w:rsidR="00E139D4">
        <w:rPr>
          <w:sz w:val="28"/>
        </w:rPr>
        <w:t>*</w:t>
      </w:r>
      <w:r w:rsidRPr="00103548" w:rsidR="00103548">
        <w:rPr>
          <w:sz w:val="28"/>
        </w:rPr>
        <w:t xml:space="preserve"> года рождения, урожен</w:t>
      </w:r>
      <w:r w:rsidR="00EB656D">
        <w:rPr>
          <w:sz w:val="28"/>
        </w:rPr>
        <w:t>ки</w:t>
      </w:r>
      <w:r w:rsidRPr="00103548" w:rsidR="00103548">
        <w:rPr>
          <w:sz w:val="28"/>
        </w:rPr>
        <w:t xml:space="preserve"> </w:t>
      </w:r>
      <w:r w:rsidR="00E139D4">
        <w:rPr>
          <w:sz w:val="28"/>
        </w:rPr>
        <w:t>*</w:t>
      </w:r>
      <w:r w:rsidRPr="00103548" w:rsidR="00103548">
        <w:rPr>
          <w:sz w:val="28"/>
        </w:rPr>
        <w:t xml:space="preserve">, </w:t>
      </w:r>
      <w:r w:rsidR="00E139D4">
        <w:rPr>
          <w:sz w:val="28"/>
        </w:rPr>
        <w:t>*</w:t>
      </w:r>
      <w:r w:rsidRPr="00103548" w:rsidR="00103548">
        <w:rPr>
          <w:sz w:val="28"/>
        </w:rPr>
        <w:t>, проживающе</w:t>
      </w:r>
      <w:r w:rsidR="00EB656D">
        <w:rPr>
          <w:sz w:val="28"/>
        </w:rPr>
        <w:t>й</w:t>
      </w:r>
      <w:r w:rsidRPr="00103548" w:rsidR="00103548">
        <w:rPr>
          <w:sz w:val="28"/>
        </w:rPr>
        <w:t xml:space="preserve"> по адресу: </w:t>
      </w:r>
      <w:r w:rsidR="00E139D4">
        <w:rPr>
          <w:sz w:val="28"/>
        </w:rPr>
        <w:t>*</w:t>
      </w:r>
      <w:r w:rsidR="00EB656D">
        <w:rPr>
          <w:sz w:val="28"/>
        </w:rPr>
        <w:t>,</w:t>
      </w:r>
    </w:p>
    <w:p w:rsidR="00D20028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  <w:r>
        <w:rPr>
          <w:sz w:val="28"/>
        </w:rPr>
        <w:t>У С Т А Н О В И Л:</w:t>
      </w:r>
    </w:p>
    <w:p w:rsidR="00D20028">
      <w:pPr>
        <w:pStyle w:val="BodyTextIndent"/>
        <w:spacing w:after="0"/>
        <w:ind w:left="0" w:firstLine="709"/>
        <w:jc w:val="center"/>
        <w:rPr>
          <w:sz w:val="28"/>
        </w:rPr>
      </w:pPr>
    </w:p>
    <w:p w:rsidR="00EC783F" w:rsidRPr="009E34E1" w:rsidP="00EC783F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="00892EB3">
        <w:rPr>
          <w:color w:val="FF0000"/>
          <w:sz w:val="28"/>
        </w:rPr>
        <w:t xml:space="preserve"> года </w:t>
      </w:r>
      <w:r w:rsidR="00EB656D">
        <w:rPr>
          <w:sz w:val="28"/>
        </w:rPr>
        <w:t>Кулагина О.А</w:t>
      </w:r>
      <w:r w:rsidRPr="005758D9" w:rsidR="005758D9">
        <w:rPr>
          <w:sz w:val="28"/>
        </w:rPr>
        <w:t xml:space="preserve">., являясь должностным лицом – </w:t>
      </w:r>
      <w:r w:rsidR="00E139D4">
        <w:rPr>
          <w:sz w:val="28"/>
        </w:rPr>
        <w:t>*</w:t>
      </w:r>
      <w:r w:rsidR="00892EB3">
        <w:rPr>
          <w:sz w:val="28"/>
        </w:rPr>
        <w:t>, не предоставил</w:t>
      </w:r>
      <w:r w:rsidR="00EB656D">
        <w:rPr>
          <w:sz w:val="28"/>
        </w:rPr>
        <w:t>а</w:t>
      </w:r>
      <w:r w:rsidR="00892EB3">
        <w:rPr>
          <w:sz w:val="28"/>
        </w:rPr>
        <w:t xml:space="preserve"> в Отделение фонда </w:t>
      </w:r>
      <w:r w:rsidR="00E30726">
        <w:rPr>
          <w:sz w:val="28"/>
        </w:rPr>
        <w:t>п</w:t>
      </w:r>
      <w:r w:rsidR="00892EB3">
        <w:rPr>
          <w:sz w:val="28"/>
        </w:rPr>
        <w:t xml:space="preserve">енсионного и </w:t>
      </w:r>
      <w:r w:rsidR="00E30726">
        <w:rPr>
          <w:sz w:val="28"/>
        </w:rPr>
        <w:t>с</w:t>
      </w:r>
      <w:r w:rsidR="00892EB3">
        <w:rPr>
          <w:sz w:val="28"/>
        </w:rPr>
        <w:t>оциального страхования Российской Федерации по Ханты-Мансийскому автономному округу-Югре, расположенное</w:t>
      </w:r>
      <w:r w:rsidR="00DC3EEE">
        <w:rPr>
          <w:sz w:val="28"/>
        </w:rPr>
        <w:t xml:space="preserve"> по адресу: </w:t>
      </w:r>
      <w:r w:rsidR="00E139D4">
        <w:rPr>
          <w:sz w:val="28"/>
        </w:rPr>
        <w:t>*</w:t>
      </w:r>
      <w:r w:rsidR="00892EB3">
        <w:rPr>
          <w:sz w:val="28"/>
        </w:rPr>
        <w:t xml:space="preserve">, сведения </w:t>
      </w:r>
      <w:r>
        <w:rPr>
          <w:sz w:val="28"/>
        </w:rPr>
        <w:t>о страховом стаже за 2024 год по форме ЕФС-1, раздел 1, подраздел 1.2</w:t>
      </w:r>
      <w:r w:rsidR="00EB656D">
        <w:rPr>
          <w:sz w:val="28"/>
        </w:rPr>
        <w:t xml:space="preserve"> (корректирующая)</w:t>
      </w:r>
      <w:r>
        <w:rPr>
          <w:sz w:val="28"/>
        </w:rPr>
        <w:t xml:space="preserve"> </w:t>
      </w:r>
      <w:r w:rsidR="00892EB3">
        <w:rPr>
          <w:sz w:val="28"/>
        </w:rPr>
        <w:t xml:space="preserve">в отношении </w:t>
      </w:r>
      <w:r w:rsidR="00103548">
        <w:rPr>
          <w:color w:val="0070C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, </w:t>
      </w:r>
      <w:r w:rsidRPr="009E34E1">
        <w:rPr>
          <w:color w:val="auto"/>
          <w:sz w:val="28"/>
        </w:rPr>
        <w:t>в установ</w:t>
      </w:r>
      <w:r w:rsidRPr="009E34E1">
        <w:rPr>
          <w:color w:val="auto"/>
          <w:sz w:val="28"/>
        </w:rPr>
        <w:t>ленны</w:t>
      </w:r>
      <w:r w:rsidR="0079367A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законом срок</w:t>
      </w:r>
      <w:r w:rsidR="00765F3B">
        <w:rPr>
          <w:color w:val="auto"/>
          <w:sz w:val="28"/>
        </w:rPr>
        <w:t>и, чем нарушил</w:t>
      </w:r>
      <w:r w:rsidR="00EB656D">
        <w:rPr>
          <w:color w:val="auto"/>
          <w:sz w:val="28"/>
        </w:rPr>
        <w:t>а</w:t>
      </w:r>
      <w:r w:rsidR="0079367A">
        <w:rPr>
          <w:color w:val="auto"/>
          <w:sz w:val="28"/>
        </w:rPr>
        <w:t xml:space="preserve"> сроки устранения имеющихся недостатков, установленные </w:t>
      </w:r>
      <w:r w:rsidRPr="0029091E" w:rsidR="0079367A">
        <w:rPr>
          <w:sz w:val="28"/>
          <w:szCs w:val="28"/>
        </w:rPr>
        <w:t>Инструкци</w:t>
      </w:r>
      <w:r w:rsidR="0079367A">
        <w:rPr>
          <w:sz w:val="28"/>
          <w:szCs w:val="28"/>
        </w:rPr>
        <w:t>ей</w:t>
      </w:r>
      <w:r w:rsidRPr="0029091E" w:rsidR="0079367A">
        <w:rPr>
          <w:sz w:val="28"/>
          <w:szCs w:val="28"/>
        </w:rPr>
        <w:t xml:space="preserve">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79006A">
        <w:rPr>
          <w:sz w:val="28"/>
          <w:szCs w:val="28"/>
        </w:rPr>
        <w:t>03 апреля 2023</w:t>
      </w:r>
      <w:r w:rsidRPr="0029091E" w:rsidR="0079006A">
        <w:rPr>
          <w:sz w:val="28"/>
          <w:szCs w:val="28"/>
        </w:rPr>
        <w:t xml:space="preserve"> года № </w:t>
      </w:r>
      <w:r w:rsidR="0079006A">
        <w:rPr>
          <w:sz w:val="28"/>
          <w:szCs w:val="28"/>
        </w:rPr>
        <w:t>256н</w:t>
      </w:r>
      <w:r w:rsidRPr="009E34E1">
        <w:rPr>
          <w:color w:val="auto"/>
          <w:sz w:val="28"/>
        </w:rPr>
        <w:t xml:space="preserve">. </w:t>
      </w:r>
    </w:p>
    <w:p w:rsidR="00EB656D" w:rsidRPr="00EB656D" w:rsidP="00EB656D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B30A32">
        <w:rPr>
          <w:rFonts w:ascii="Times New Roman" w:hAnsi="Times New Roman"/>
          <w:sz w:val="28"/>
        </w:rPr>
        <w:t xml:space="preserve">Должностное лицо </w:t>
      </w:r>
      <w:r>
        <w:rPr>
          <w:rFonts w:ascii="Times New Roman" w:hAnsi="Times New Roman"/>
          <w:sz w:val="28"/>
        </w:rPr>
        <w:t>Кулагина О.А</w:t>
      </w:r>
      <w:r w:rsidRPr="00B30A32">
        <w:rPr>
          <w:rFonts w:ascii="Times New Roman" w:hAnsi="Times New Roman"/>
          <w:sz w:val="28"/>
        </w:rPr>
        <w:t xml:space="preserve">., </w:t>
      </w:r>
      <w:r w:rsidRPr="00EB656D">
        <w:rPr>
          <w:rFonts w:ascii="Times New Roman" w:hAnsi="Times New Roman"/>
          <w:color w:val="auto"/>
          <w:sz w:val="28"/>
        </w:rPr>
        <w:t>извещенн</w:t>
      </w:r>
      <w:r>
        <w:rPr>
          <w:rFonts w:ascii="Times New Roman" w:hAnsi="Times New Roman"/>
          <w:color w:val="auto"/>
          <w:sz w:val="28"/>
        </w:rPr>
        <w:t>ая</w:t>
      </w:r>
      <w:r w:rsidRPr="00EB656D">
        <w:rPr>
          <w:rFonts w:ascii="Times New Roman" w:hAnsi="Times New Roman"/>
          <w:color w:val="auto"/>
          <w:sz w:val="28"/>
        </w:rPr>
        <w:t xml:space="preserve"> надлежащим образом, на рассмотрение дела об административном правонарушении не явил</w:t>
      </w:r>
      <w:r>
        <w:rPr>
          <w:rFonts w:ascii="Times New Roman" w:hAnsi="Times New Roman"/>
          <w:color w:val="auto"/>
          <w:sz w:val="28"/>
        </w:rPr>
        <w:t>ась</w:t>
      </w:r>
      <w:r w:rsidRPr="00EB656D"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</w:rPr>
        <w:t>причин неявки не сообщила, сведения о ее надлежащем извещении в материалах дела имеются</w:t>
      </w:r>
      <w:r w:rsidRPr="00EB656D">
        <w:rPr>
          <w:rFonts w:ascii="Times New Roman" w:hAnsi="Times New Roman"/>
          <w:color w:val="auto"/>
          <w:sz w:val="28"/>
        </w:rPr>
        <w:t>.</w:t>
      </w:r>
    </w:p>
    <w:p w:rsidR="00703E9B" w:rsidRPr="00F00854" w:rsidP="00EB656D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 w:rsidRPr="00EB656D">
        <w:rPr>
          <w:rFonts w:ascii="Times New Roman" w:hAnsi="Times New Roman"/>
          <w:color w:val="auto"/>
          <w:sz w:val="28"/>
        </w:rPr>
        <w:t xml:space="preserve">В соответствии с </w:t>
      </w:r>
      <w:r w:rsidRPr="00EB656D">
        <w:rPr>
          <w:rFonts w:ascii="Times New Roman" w:hAnsi="Times New Roman"/>
          <w:color w:val="auto"/>
          <w:sz w:val="28"/>
        </w:rPr>
        <w:t>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</w:t>
      </w:r>
      <w:r w:rsidRPr="00EB656D">
        <w:rPr>
          <w:rFonts w:ascii="Times New Roman" w:hAnsi="Times New Roman"/>
          <w:color w:val="auto"/>
          <w:sz w:val="28"/>
        </w:rPr>
        <w:t>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</w:t>
      </w:r>
      <w:r w:rsidRPr="00F00854" w:rsidR="00F00854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>Кулагиной О.А</w:t>
      </w:r>
      <w:r w:rsidRPr="00F00854" w:rsidR="00765F3B">
        <w:rPr>
          <w:rFonts w:ascii="Times New Roman" w:hAnsi="Times New Roman"/>
          <w:color w:val="auto"/>
          <w:sz w:val="28"/>
        </w:rPr>
        <w:t>.</w:t>
      </w:r>
      <w:r w:rsidRPr="00F00854" w:rsidR="001E3244">
        <w:rPr>
          <w:rFonts w:ascii="Times New Roman" w:hAnsi="Times New Roman"/>
          <w:sz w:val="28"/>
        </w:rPr>
        <w:t xml:space="preserve">  </w:t>
      </w:r>
    </w:p>
    <w:p w:rsidR="00D20028">
      <w:pPr>
        <w:pStyle w:val="NoSpacing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Исследовав материалы дела, мировой судья находит вину </w:t>
      </w:r>
      <w:r w:rsidR="00EB656D">
        <w:rPr>
          <w:rFonts w:ascii="Times New Roman" w:hAnsi="Times New Roman"/>
          <w:sz w:val="28"/>
        </w:rPr>
        <w:t>Кулагиной О.А</w:t>
      </w:r>
      <w:r w:rsidRPr="00D9428F" w:rsidR="00765F3B">
        <w:rPr>
          <w:rFonts w:ascii="Times New Roman" w:hAnsi="Times New Roman"/>
          <w:color w:val="auto"/>
          <w:sz w:val="28"/>
        </w:rPr>
        <w:t>.</w:t>
      </w:r>
      <w:r w:rsidR="00765F3B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</w:rPr>
        <w:t>в совершении ад</w:t>
      </w:r>
      <w:r>
        <w:rPr>
          <w:rFonts w:ascii="Times New Roman" w:hAnsi="Times New Roman"/>
          <w:sz w:val="28"/>
        </w:rPr>
        <w:t>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Согласно пункту 2 статьи 11 Федерального закона от 01 апреля 1996 года №27-ФЗ "</w:t>
      </w:r>
      <w:r w:rsidRPr="0029091E">
        <w:rPr>
          <w:color w:val="auto"/>
          <w:sz w:val="28"/>
        </w:rPr>
        <w:t xml:space="preserve">Об индивидуальном (персонифицированном) учете в системе обязательного пенсионного страхования" – форма ЕФС-1, раздел 1, подраздел </w:t>
      </w:r>
      <w:r w:rsidRPr="0029091E">
        <w:rPr>
          <w:color w:val="auto"/>
          <w:sz w:val="28"/>
        </w:rPr>
        <w:t>1.2 «Сведения о страховом стаже» за 2023 год, предоставляется страхователями по окончании календарного года не позднее 25-го ч</w:t>
      </w:r>
      <w:r w:rsidRPr="0029091E">
        <w:rPr>
          <w:color w:val="auto"/>
          <w:sz w:val="28"/>
        </w:rPr>
        <w:t>исла месяца, следующего за отчетным периодом.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>Таким образом, срок предоставления формы ЕФС-1, раздел 1, подраздел 1.2 «Сведения о страховом стаже» за 202</w:t>
      </w:r>
      <w:r w:rsidR="00F00854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 – не позднее 2</w:t>
      </w:r>
      <w:r w:rsidR="00F00854">
        <w:rPr>
          <w:color w:val="auto"/>
          <w:sz w:val="28"/>
        </w:rPr>
        <w:t>7</w:t>
      </w:r>
      <w:r w:rsidRPr="0029091E">
        <w:rPr>
          <w:color w:val="auto"/>
          <w:sz w:val="28"/>
        </w:rPr>
        <w:t xml:space="preserve"> января 202</w:t>
      </w:r>
      <w:r w:rsidR="00F00854">
        <w:rPr>
          <w:color w:val="auto"/>
          <w:sz w:val="28"/>
        </w:rPr>
        <w:t>5</w:t>
      </w:r>
      <w:r w:rsidRPr="0029091E">
        <w:rPr>
          <w:color w:val="auto"/>
          <w:sz w:val="28"/>
        </w:rPr>
        <w:t xml:space="preserve"> года.</w:t>
      </w:r>
      <w:r w:rsidR="001E3244">
        <w:rPr>
          <w:color w:val="auto"/>
          <w:sz w:val="28"/>
        </w:rPr>
        <w:t xml:space="preserve"> </w:t>
      </w:r>
    </w:p>
    <w:p w:rsidR="0029091E" w:rsidRPr="0029091E" w:rsidP="0029091E">
      <w:pPr>
        <w:ind w:firstLine="708"/>
        <w:jc w:val="both"/>
        <w:rPr>
          <w:sz w:val="28"/>
          <w:szCs w:val="28"/>
        </w:rPr>
      </w:pPr>
      <w:r w:rsidRPr="0029091E">
        <w:rPr>
          <w:color w:val="auto"/>
          <w:sz w:val="28"/>
        </w:rPr>
        <w:t xml:space="preserve">В ходе </w:t>
      </w:r>
      <w:r w:rsidR="00DC3EEE">
        <w:rPr>
          <w:color w:val="auto"/>
          <w:sz w:val="28"/>
        </w:rPr>
        <w:t xml:space="preserve">осуществления </w:t>
      </w:r>
      <w:r w:rsidR="00D839B8">
        <w:rPr>
          <w:color w:val="auto"/>
          <w:sz w:val="28"/>
        </w:rPr>
        <w:t>контроля</w:t>
      </w:r>
      <w:r w:rsidR="00DC3EEE">
        <w:rPr>
          <w:color w:val="auto"/>
          <w:sz w:val="28"/>
        </w:rPr>
        <w:t xml:space="preserve"> за своевременностью, достоверностью и правильностью предоставления сведений и анализа годовой отчетности </w:t>
      </w:r>
      <w:r w:rsidR="00DE3736">
        <w:rPr>
          <w:color w:val="auto"/>
          <w:sz w:val="28"/>
        </w:rPr>
        <w:t xml:space="preserve">                            </w:t>
      </w:r>
      <w:r w:rsidR="00EB656D">
        <w:rPr>
          <w:color w:val="FF0000"/>
          <w:sz w:val="28"/>
        </w:rPr>
        <w:t>12 августа</w:t>
      </w:r>
      <w:r w:rsidR="00F00854">
        <w:rPr>
          <w:color w:val="FF0000"/>
          <w:sz w:val="28"/>
        </w:rPr>
        <w:t xml:space="preserve"> 2025</w:t>
      </w:r>
      <w:r w:rsidRPr="00765F3B" w:rsidR="00DC3EEE">
        <w:rPr>
          <w:color w:val="FF0000"/>
          <w:sz w:val="28"/>
        </w:rPr>
        <w:t xml:space="preserve"> </w:t>
      </w:r>
      <w:r w:rsidR="00DC3EEE">
        <w:rPr>
          <w:color w:val="auto"/>
          <w:sz w:val="28"/>
        </w:rPr>
        <w:t xml:space="preserve">года выявлены </w:t>
      </w:r>
      <w:r w:rsidR="00EB656D">
        <w:rPr>
          <w:color w:val="auto"/>
          <w:sz w:val="28"/>
        </w:rPr>
        <w:t>индивидуальные лицевые счета зарегистрированных лиц, в которых учтены сведения о трудовой деятельности и страховом стаже зарегистрированного лица, но отсутствуют суммы страховых взносов на обязательное пенсионное страхование в отношении одного застрахованного лица.</w:t>
      </w:r>
      <w:r w:rsidRPr="0029091E">
        <w:rPr>
          <w:color w:val="auto"/>
          <w:sz w:val="28"/>
        </w:rPr>
        <w:t xml:space="preserve"> Для устранения расхождений Фондом </w:t>
      </w:r>
      <w:r w:rsidR="0079006A">
        <w:rPr>
          <w:color w:val="FF0000"/>
          <w:sz w:val="28"/>
        </w:rPr>
        <w:t>08 июля</w:t>
      </w:r>
      <w:r w:rsidR="00D453CF">
        <w:rPr>
          <w:color w:val="FF0000"/>
          <w:sz w:val="28"/>
        </w:rPr>
        <w:t xml:space="preserve"> 2025</w:t>
      </w:r>
      <w:r w:rsidRPr="0029091E">
        <w:rPr>
          <w:color w:val="FF0000"/>
          <w:sz w:val="28"/>
        </w:rPr>
        <w:t xml:space="preserve"> </w:t>
      </w:r>
      <w:r w:rsidRPr="0029091E">
        <w:rPr>
          <w:color w:val="auto"/>
          <w:sz w:val="28"/>
        </w:rPr>
        <w:t>года страхователю по телекоммуникац</w:t>
      </w:r>
      <w:r w:rsidRPr="0029091E">
        <w:rPr>
          <w:color w:val="auto"/>
          <w:sz w:val="28"/>
        </w:rPr>
        <w:t>ионным каналам связи электронного документооборота было направлено уведомление об устранении ошибок и (или) несоответствий,</w:t>
      </w:r>
      <w:r w:rsidRPr="0029091E">
        <w:rPr>
          <w:sz w:val="28"/>
          <w:szCs w:val="28"/>
        </w:rPr>
        <w:t xml:space="preserve"> в котором страхователю разъяснено, что несоответствия должны быть устранены в течение </w:t>
      </w:r>
      <w:r w:rsidRPr="00765F3B">
        <w:rPr>
          <w:color w:val="FF0000"/>
          <w:sz w:val="28"/>
          <w:szCs w:val="28"/>
        </w:rPr>
        <w:t xml:space="preserve">пяти рабочих дней </w:t>
      </w:r>
      <w:r w:rsidRPr="0029091E">
        <w:rPr>
          <w:sz w:val="28"/>
          <w:szCs w:val="28"/>
        </w:rPr>
        <w:t xml:space="preserve">(согласно пункта </w:t>
      </w:r>
      <w:r w:rsidR="0079006A">
        <w:rPr>
          <w:sz w:val="28"/>
          <w:szCs w:val="28"/>
        </w:rPr>
        <w:t>41</w:t>
      </w:r>
      <w:r w:rsidRPr="0029091E">
        <w:rPr>
          <w:sz w:val="28"/>
          <w:szCs w:val="28"/>
        </w:rPr>
        <w:t xml:space="preserve"> Инструкц</w:t>
      </w:r>
      <w:r w:rsidRPr="0029091E">
        <w:rPr>
          <w:sz w:val="28"/>
          <w:szCs w:val="28"/>
        </w:rPr>
        <w:t xml:space="preserve">ии о порядке ведения индивидуального (персонифицированного) учета сведений о зарегистрированных лицах, утвержденной Приказом Минтруда России от </w:t>
      </w:r>
      <w:r w:rsidR="0079006A">
        <w:rPr>
          <w:sz w:val="28"/>
          <w:szCs w:val="28"/>
        </w:rPr>
        <w:t>03 апреля 2023</w:t>
      </w:r>
      <w:r w:rsidRPr="0029091E">
        <w:rPr>
          <w:sz w:val="28"/>
          <w:szCs w:val="28"/>
        </w:rPr>
        <w:t xml:space="preserve"> года № </w:t>
      </w:r>
      <w:r w:rsidR="0079006A">
        <w:rPr>
          <w:sz w:val="28"/>
          <w:szCs w:val="28"/>
        </w:rPr>
        <w:t>256н</w:t>
      </w:r>
      <w:r w:rsidRPr="0029091E">
        <w:rPr>
          <w:sz w:val="28"/>
          <w:szCs w:val="28"/>
        </w:rPr>
        <w:t xml:space="preserve">). Однако исправленные сведения </w:t>
      </w:r>
      <w:r w:rsidR="0079367A">
        <w:rPr>
          <w:sz w:val="28"/>
          <w:szCs w:val="28"/>
        </w:rPr>
        <w:t xml:space="preserve">в отношении </w:t>
      </w:r>
      <w:r w:rsidR="00103548">
        <w:rPr>
          <w:sz w:val="28"/>
          <w:szCs w:val="28"/>
        </w:rPr>
        <w:t>одного застрахованного лица</w:t>
      </w:r>
      <w:r w:rsidR="0079367A">
        <w:rPr>
          <w:sz w:val="28"/>
          <w:szCs w:val="28"/>
        </w:rPr>
        <w:t xml:space="preserve"> </w:t>
      </w:r>
      <w:r w:rsidR="00F151ED">
        <w:rPr>
          <w:sz w:val="28"/>
          <w:szCs w:val="28"/>
        </w:rPr>
        <w:t>не были представлены</w:t>
      </w:r>
      <w:r w:rsidR="00765F3B">
        <w:rPr>
          <w:sz w:val="28"/>
          <w:szCs w:val="28"/>
        </w:rPr>
        <w:t xml:space="preserve">. </w:t>
      </w:r>
    </w:p>
    <w:p w:rsidR="0029091E" w:rsidRPr="0029091E" w:rsidP="0029091E">
      <w:pPr>
        <w:ind w:firstLine="708"/>
        <w:jc w:val="both"/>
        <w:rPr>
          <w:color w:val="auto"/>
          <w:sz w:val="28"/>
        </w:rPr>
      </w:pPr>
      <w:r w:rsidRPr="0029091E">
        <w:rPr>
          <w:color w:val="auto"/>
          <w:sz w:val="28"/>
        </w:rPr>
        <w:t xml:space="preserve">Таким образом, </w:t>
      </w:r>
      <w:r w:rsidR="00EB656D">
        <w:rPr>
          <w:sz w:val="28"/>
        </w:rPr>
        <w:t>Кулагина О.А</w:t>
      </w:r>
      <w:r w:rsidR="00765F3B">
        <w:rPr>
          <w:sz w:val="28"/>
        </w:rPr>
        <w:t xml:space="preserve">., являясь должностным лицом – </w:t>
      </w:r>
      <w:r w:rsidR="00E139D4">
        <w:rPr>
          <w:sz w:val="28"/>
        </w:rPr>
        <w:t>*</w:t>
      </w:r>
      <w:r w:rsidRPr="0029091E">
        <w:rPr>
          <w:color w:val="auto"/>
          <w:sz w:val="28"/>
        </w:rPr>
        <w:t xml:space="preserve">, </w:t>
      </w:r>
      <w:r w:rsidRPr="00765F3B" w:rsidR="00F74497">
        <w:rPr>
          <w:color w:val="FF0000"/>
          <w:sz w:val="28"/>
        </w:rPr>
        <w:t>своевременно</w:t>
      </w:r>
      <w:r w:rsidRPr="0029091E" w:rsidR="00F74497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>не представил</w:t>
      </w:r>
      <w:r w:rsidR="0079006A">
        <w:rPr>
          <w:color w:val="auto"/>
          <w:sz w:val="28"/>
        </w:rPr>
        <w:t>а</w:t>
      </w:r>
      <w:r w:rsidR="00765F3B">
        <w:rPr>
          <w:color w:val="auto"/>
          <w:sz w:val="28"/>
        </w:rPr>
        <w:t xml:space="preserve"> </w:t>
      </w:r>
      <w:r w:rsidRPr="0029091E">
        <w:rPr>
          <w:color w:val="auto"/>
          <w:sz w:val="28"/>
        </w:rPr>
        <w:t xml:space="preserve">сведения в отношении </w:t>
      </w:r>
      <w:r w:rsidR="00103548">
        <w:rPr>
          <w:color w:val="auto"/>
          <w:sz w:val="28"/>
        </w:rPr>
        <w:t>одного застрахованного лица</w:t>
      </w:r>
      <w:r w:rsidRPr="0029091E">
        <w:rPr>
          <w:color w:val="auto"/>
          <w:sz w:val="28"/>
        </w:rPr>
        <w:t xml:space="preserve"> по 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>
        <w:rPr>
          <w:color w:val="auto"/>
          <w:sz w:val="28"/>
        </w:rPr>
        <w:t xml:space="preserve"> год.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EB656D">
        <w:rPr>
          <w:sz w:val="28"/>
        </w:rPr>
        <w:t>Кулагиной О.А</w:t>
      </w:r>
      <w:r w:rsidR="005273BF">
        <w:rPr>
          <w:sz w:val="28"/>
        </w:rPr>
        <w:t>.</w:t>
      </w:r>
      <w:r>
        <w:rPr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</w:t>
      </w:r>
      <w:r>
        <w:rPr>
          <w:sz w:val="28"/>
        </w:rPr>
        <w:t xml:space="preserve"> подтверждается исследованными в ходе судебного заседания материалами дела: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- протоколом об административном правонарушении № </w:t>
      </w:r>
      <w:r w:rsidR="00E139D4">
        <w:rPr>
          <w:color w:val="FF0000"/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                </w:t>
      </w:r>
      <w:r w:rsidR="0079006A">
        <w:rPr>
          <w:color w:val="FF0000"/>
          <w:sz w:val="28"/>
        </w:rPr>
        <w:t>23 сентября</w:t>
      </w:r>
      <w:r w:rsidR="004B5DF3">
        <w:rPr>
          <w:color w:val="FF0000"/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EB656D">
        <w:rPr>
          <w:sz w:val="28"/>
        </w:rPr>
        <w:t>Кулагина О.А</w:t>
      </w:r>
      <w:r>
        <w:rPr>
          <w:sz w:val="28"/>
        </w:rPr>
        <w:t xml:space="preserve">., являясь должностным лицом, </w:t>
      </w:r>
      <w:r w:rsidRPr="00F151ED" w:rsidR="00F151ED">
        <w:rPr>
          <w:color w:val="FF0000"/>
          <w:sz w:val="28"/>
        </w:rPr>
        <w:t>не</w:t>
      </w:r>
      <w:r w:rsidRPr="00F151ED" w:rsidR="00566CFF">
        <w:rPr>
          <w:color w:val="FF0000"/>
          <w:sz w:val="28"/>
        </w:rPr>
        <w:t xml:space="preserve"> </w:t>
      </w:r>
      <w:r w:rsidRPr="00F151ED">
        <w:rPr>
          <w:color w:val="FF0000"/>
          <w:sz w:val="28"/>
        </w:rPr>
        <w:t>представил</w:t>
      </w:r>
      <w:r w:rsidR="0079006A">
        <w:rPr>
          <w:color w:val="FF0000"/>
          <w:sz w:val="28"/>
        </w:rPr>
        <w:t>а</w:t>
      </w:r>
      <w:r w:rsidRPr="00F151ED">
        <w:rPr>
          <w:color w:val="FF0000"/>
          <w:sz w:val="28"/>
        </w:rPr>
        <w:t xml:space="preserve"> </w:t>
      </w:r>
      <w:r>
        <w:rPr>
          <w:sz w:val="28"/>
        </w:rPr>
        <w:t xml:space="preserve">исправленные сведения о застрахованных лицах 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79006A">
        <w:rPr>
          <w:color w:val="auto"/>
          <w:sz w:val="28"/>
        </w:rPr>
        <w:t xml:space="preserve"> (корректирующая)</w:t>
      </w:r>
      <w:r w:rsidRPr="0029091E" w:rsidR="0029091E">
        <w:rPr>
          <w:color w:val="auto"/>
          <w:sz w:val="28"/>
        </w:rPr>
        <w:t xml:space="preserve"> </w:t>
      </w:r>
      <w:r>
        <w:rPr>
          <w:sz w:val="28"/>
        </w:rPr>
        <w:t xml:space="preserve">в отношении </w:t>
      </w:r>
      <w:r w:rsidR="00103548">
        <w:rPr>
          <w:color w:val="7030A0"/>
          <w:sz w:val="28"/>
        </w:rPr>
        <w:t>одного застрахованного лица</w:t>
      </w:r>
      <w:r>
        <w:rPr>
          <w:color w:val="7030A0"/>
          <w:sz w:val="28"/>
        </w:rPr>
        <w:t xml:space="preserve"> </w:t>
      </w:r>
      <w:r>
        <w:rPr>
          <w:sz w:val="28"/>
        </w:rPr>
        <w:t>в ОСФР по ХМАО-Югре. Данный процессуальный документ составлен</w:t>
      </w:r>
      <w:r>
        <w:rPr>
          <w:sz w:val="28"/>
        </w:rPr>
        <w:t xml:space="preserve"> в соответствии с требованиями   статьи 28.2 Кодекса Российской Федерации об административных правонарушениях уполномоченным должностным лицом, копия протокола направлена </w:t>
      </w:r>
      <w:r w:rsidR="0079006A">
        <w:rPr>
          <w:sz w:val="28"/>
        </w:rPr>
        <w:t>Кулагиной О.А</w:t>
      </w:r>
      <w:r>
        <w:rPr>
          <w:sz w:val="28"/>
        </w:rPr>
        <w:t>. почтовой связью,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уведомлением об устранении ошибок и (или) несоответ</w:t>
      </w:r>
      <w:r>
        <w:rPr>
          <w:sz w:val="28"/>
        </w:rPr>
        <w:t>ствий между представленными страхователем сведениями и сведениями, имеющимися у Пенсионного фонда Российской Федерации</w:t>
      </w:r>
      <w:r w:rsidR="004B5DF3">
        <w:rPr>
          <w:sz w:val="28"/>
        </w:rPr>
        <w:t xml:space="preserve"> сформированным </w:t>
      </w:r>
      <w:r w:rsidR="0079006A">
        <w:rPr>
          <w:sz w:val="28"/>
        </w:rPr>
        <w:t>07 июля</w:t>
      </w:r>
      <w:r w:rsidR="00D453CF">
        <w:rPr>
          <w:sz w:val="28"/>
        </w:rPr>
        <w:t xml:space="preserve"> 2025</w:t>
      </w:r>
      <w:r w:rsidR="004B5DF3">
        <w:rPr>
          <w:sz w:val="28"/>
        </w:rPr>
        <w:t xml:space="preserve"> года</w:t>
      </w:r>
      <w:r>
        <w:rPr>
          <w:sz w:val="28"/>
        </w:rPr>
        <w:t xml:space="preserve">, </w:t>
      </w:r>
      <w:r w:rsidRPr="00103548">
        <w:rPr>
          <w:color w:val="FF0000"/>
          <w:sz w:val="28"/>
        </w:rPr>
        <w:t xml:space="preserve">и </w:t>
      </w:r>
      <w:r w:rsidRPr="00103548" w:rsidR="00103548">
        <w:rPr>
          <w:color w:val="FF0000"/>
          <w:sz w:val="28"/>
        </w:rPr>
        <w:t>направленным почтовой связью</w:t>
      </w:r>
      <w:r w:rsidR="00103548">
        <w:rPr>
          <w:color w:val="FF0000"/>
          <w:sz w:val="28"/>
        </w:rPr>
        <w:t xml:space="preserve"> в адрес </w:t>
      </w:r>
      <w:r w:rsidR="00E139D4">
        <w:rPr>
          <w:sz w:val="28"/>
          <w:szCs w:val="28"/>
        </w:rPr>
        <w:t>*</w:t>
      </w:r>
      <w:r>
        <w:rPr>
          <w:sz w:val="28"/>
        </w:rPr>
        <w:t xml:space="preserve">; </w:t>
      </w:r>
    </w:p>
    <w:p w:rsidR="00D20028">
      <w:pPr>
        <w:ind w:firstLine="708"/>
        <w:jc w:val="both"/>
        <w:rPr>
          <w:color w:val="auto"/>
          <w:sz w:val="28"/>
        </w:rPr>
      </w:pPr>
      <w:r>
        <w:rPr>
          <w:sz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№ </w:t>
      </w:r>
      <w:r w:rsidR="00E139D4">
        <w:rPr>
          <w:color w:val="FF0000"/>
          <w:sz w:val="28"/>
        </w:rPr>
        <w:t>*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от </w:t>
      </w:r>
      <w:r w:rsidR="00E30726">
        <w:rPr>
          <w:sz w:val="28"/>
        </w:rPr>
        <w:t xml:space="preserve">                    </w:t>
      </w:r>
      <w:r w:rsidR="0079006A">
        <w:rPr>
          <w:sz w:val="28"/>
        </w:rPr>
        <w:t>12 августа</w:t>
      </w:r>
      <w:r w:rsidR="00D453CF">
        <w:rPr>
          <w:sz w:val="28"/>
        </w:rPr>
        <w:t xml:space="preserve"> 2025</w:t>
      </w:r>
      <w:r>
        <w:rPr>
          <w:sz w:val="28"/>
        </w:rPr>
        <w:t xml:space="preserve"> года, согласно которого </w:t>
      </w:r>
      <w:r>
        <w:rPr>
          <w:sz w:val="28"/>
        </w:rPr>
        <w:t xml:space="preserve">было выявлено, что </w:t>
      </w:r>
      <w:r w:rsidR="00E139D4">
        <w:rPr>
          <w:sz w:val="28"/>
          <w:szCs w:val="28"/>
        </w:rPr>
        <w:t>*</w:t>
      </w:r>
      <w:r>
        <w:rPr>
          <w:sz w:val="28"/>
        </w:rPr>
        <w:t xml:space="preserve"> </w:t>
      </w:r>
      <w:r w:rsidR="003F580E">
        <w:rPr>
          <w:sz w:val="28"/>
        </w:rPr>
        <w:t>не</w:t>
      </w:r>
      <w:r w:rsidR="004B5DF3">
        <w:rPr>
          <w:sz w:val="28"/>
        </w:rPr>
        <w:t>своевременно</w:t>
      </w:r>
      <w:r w:rsidR="003F580E">
        <w:rPr>
          <w:sz w:val="28"/>
        </w:rPr>
        <w:t xml:space="preserve"> предоставил</w:t>
      </w:r>
      <w:r w:rsidR="00795C0A">
        <w:rPr>
          <w:sz w:val="28"/>
        </w:rPr>
        <w:t>о</w:t>
      </w:r>
      <w:r>
        <w:rPr>
          <w:sz w:val="28"/>
        </w:rPr>
        <w:t xml:space="preserve"> </w:t>
      </w:r>
      <w:r w:rsidR="0029091E">
        <w:rPr>
          <w:sz w:val="28"/>
        </w:rPr>
        <w:t>исправления</w:t>
      </w:r>
      <w:r>
        <w:rPr>
          <w:sz w:val="28"/>
        </w:rPr>
        <w:t xml:space="preserve"> </w:t>
      </w:r>
      <w:r w:rsidR="0029091E">
        <w:rPr>
          <w:sz w:val="28"/>
        </w:rPr>
        <w:t xml:space="preserve">по </w:t>
      </w:r>
      <w:r w:rsidRPr="0029091E" w:rsidR="0029091E">
        <w:rPr>
          <w:color w:val="auto"/>
          <w:sz w:val="28"/>
        </w:rPr>
        <w:t>форме ЕФС-1, раздел 1, подраздел 1.2 «Сведения о страховом стаже» за 202</w:t>
      </w:r>
      <w:r w:rsidR="00D453CF">
        <w:rPr>
          <w:color w:val="auto"/>
          <w:sz w:val="28"/>
        </w:rPr>
        <w:t>4</w:t>
      </w:r>
      <w:r w:rsidRPr="0029091E" w:rsidR="0029091E">
        <w:rPr>
          <w:color w:val="auto"/>
          <w:sz w:val="28"/>
        </w:rPr>
        <w:t xml:space="preserve"> год</w:t>
      </w:r>
      <w:r w:rsidR="00D453CF">
        <w:rPr>
          <w:color w:val="auto"/>
          <w:sz w:val="28"/>
        </w:rPr>
        <w:t>а</w:t>
      </w:r>
      <w:r w:rsidR="0079006A">
        <w:rPr>
          <w:color w:val="auto"/>
          <w:sz w:val="28"/>
        </w:rPr>
        <w:t>;</w:t>
      </w:r>
    </w:p>
    <w:p w:rsidR="0079006A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- приказом </w:t>
      </w:r>
      <w:r w:rsidR="00E139D4">
        <w:rPr>
          <w:color w:val="auto"/>
          <w:sz w:val="28"/>
        </w:rPr>
        <w:t>*</w:t>
      </w:r>
      <w:r>
        <w:rPr>
          <w:sz w:val="28"/>
          <w:szCs w:val="28"/>
        </w:rPr>
        <w:t xml:space="preserve"> от 20 августа 2024 года</w:t>
      </w:r>
      <w:r>
        <w:rPr>
          <w:color w:val="auto"/>
          <w:sz w:val="28"/>
        </w:rPr>
        <w:t xml:space="preserve"> о переводе Кулагиной О.А. на должность </w:t>
      </w:r>
      <w:r w:rsidR="00E139D4">
        <w:rPr>
          <w:color w:val="auto"/>
          <w:sz w:val="28"/>
        </w:rPr>
        <w:t>*</w:t>
      </w:r>
      <w:r>
        <w:rPr>
          <w:color w:val="auto"/>
          <w:sz w:val="28"/>
        </w:rPr>
        <w:t>;</w:t>
      </w:r>
    </w:p>
    <w:p w:rsidR="0079006A">
      <w:pPr>
        <w:ind w:firstLine="708"/>
        <w:jc w:val="both"/>
        <w:rPr>
          <w:sz w:val="28"/>
        </w:rPr>
      </w:pPr>
      <w:r>
        <w:rPr>
          <w:color w:val="auto"/>
          <w:sz w:val="28"/>
        </w:rPr>
        <w:t xml:space="preserve">- должностной инструкцией </w:t>
      </w:r>
      <w:r w:rsidR="00E139D4">
        <w:rPr>
          <w:color w:val="auto"/>
          <w:sz w:val="28"/>
        </w:rPr>
        <w:t>*</w:t>
      </w:r>
      <w:r>
        <w:rPr>
          <w:sz w:val="28"/>
          <w:szCs w:val="28"/>
        </w:rPr>
        <w:t>;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- выпиской из единого государственного реестра юридически</w:t>
      </w:r>
      <w:r w:rsidR="00803F76">
        <w:rPr>
          <w:sz w:val="28"/>
        </w:rPr>
        <w:t xml:space="preserve">х лиц от </w:t>
      </w:r>
      <w:r w:rsidR="0079367A">
        <w:rPr>
          <w:sz w:val="28"/>
        </w:rPr>
        <w:t xml:space="preserve">                  </w:t>
      </w:r>
      <w:r w:rsidR="0079006A">
        <w:rPr>
          <w:sz w:val="28"/>
        </w:rPr>
        <w:t>21 августа</w:t>
      </w:r>
      <w:r w:rsidR="00D453CF">
        <w:rPr>
          <w:sz w:val="28"/>
        </w:rPr>
        <w:t xml:space="preserve"> 2025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года, свидетельствующей о постановке </w:t>
      </w:r>
      <w:r w:rsidR="00E139D4">
        <w:rPr>
          <w:sz w:val="28"/>
        </w:rPr>
        <w:t>*</w:t>
      </w:r>
      <w:r>
        <w:rPr>
          <w:sz w:val="28"/>
        </w:rPr>
        <w:t xml:space="preserve"> на учете в налоговом органе, а также о месте регистрации.</w:t>
      </w:r>
    </w:p>
    <w:p w:rsidR="00D20028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EB656D">
        <w:rPr>
          <w:sz w:val="28"/>
        </w:rPr>
        <w:t>Кулагиной О.А</w:t>
      </w:r>
      <w:r>
        <w:rPr>
          <w:sz w:val="28"/>
        </w:rPr>
        <w:t xml:space="preserve">.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34189C">
          <w:rPr>
            <w:rStyle w:val="Hyperlink"/>
            <w:sz w:val="28"/>
            <w:u w:val="none"/>
          </w:rPr>
          <w:t>законо</w:t>
        </w:r>
        <w:r w:rsidRPr="0034189C">
          <w:rPr>
            <w:rStyle w:val="Hyperlink"/>
            <w:sz w:val="28"/>
            <w:u w:val="none"/>
          </w:rPr>
          <w:t>дательством</w:t>
        </w:r>
      </w:hyperlink>
      <w:r w:rsidRPr="0034189C">
        <w:rPr>
          <w:sz w:val="28"/>
        </w:rPr>
        <w:t xml:space="preserve"> </w:t>
      </w:r>
      <w:r>
        <w:rPr>
          <w:sz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</w:t>
      </w:r>
      <w:r>
        <w:rPr>
          <w:sz w:val="28"/>
        </w:rPr>
        <w:t>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D20028" w:rsidP="004B5DF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Обстоятельств </w:t>
      </w:r>
      <w:r w:rsidR="0079367A">
        <w:rPr>
          <w:sz w:val="28"/>
        </w:rPr>
        <w:t>смягчающи</w:t>
      </w:r>
      <w:r>
        <w:rPr>
          <w:sz w:val="28"/>
        </w:rPr>
        <w:t>х</w:t>
      </w:r>
      <w:r w:rsidR="0079367A">
        <w:rPr>
          <w:sz w:val="28"/>
        </w:rPr>
        <w:t xml:space="preserve"> </w:t>
      </w:r>
      <w:r>
        <w:rPr>
          <w:sz w:val="28"/>
        </w:rPr>
        <w:t xml:space="preserve">и </w:t>
      </w:r>
      <w:r w:rsidR="00892EB3">
        <w:rPr>
          <w:sz w:val="28"/>
        </w:rPr>
        <w:t>отягчающих административную ответственность, по делу не установлено.</w:t>
      </w:r>
    </w:p>
    <w:p w:rsidR="00D2002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34189C">
          <w:rPr>
            <w:rStyle w:val="Hyperlink"/>
            <w:sz w:val="28"/>
            <w:u w:val="none"/>
          </w:rPr>
          <w:t>законодательством</w:t>
        </w:r>
      </w:hyperlink>
      <w:r>
        <w:rPr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</w:t>
      </w:r>
      <w:r>
        <w:rPr>
          <w:sz w:val="28"/>
        </w:rPr>
        <w:t>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</w:t>
      </w:r>
      <w:r>
        <w:rPr>
          <w:sz w:val="28"/>
        </w:rPr>
        <w:t xml:space="preserve">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/document/12125267/entry/1533202" w:history="1">
        <w:r w:rsidRPr="0034189C">
          <w:rPr>
            <w:rStyle w:val="Hyperlink"/>
            <w:sz w:val="28"/>
            <w:u w:val="none"/>
          </w:rPr>
          <w:t>частью 2</w:t>
        </w:r>
      </w:hyperlink>
      <w:r>
        <w:rPr>
          <w:sz w:val="28"/>
        </w:rPr>
        <w:t xml:space="preserve"> настоящей статьи, влечет налож</w:t>
      </w:r>
      <w:r>
        <w:rPr>
          <w:sz w:val="28"/>
        </w:rPr>
        <w:t>ение административного штрафа на должностных лиц в размере от трехсот до пятисот рублей.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административных правонарушениях, мировой су</w:t>
      </w:r>
      <w:r>
        <w:rPr>
          <w:sz w:val="28"/>
        </w:rPr>
        <w:t>дья</w:t>
      </w:r>
    </w:p>
    <w:p w:rsidR="004E07D8">
      <w:pPr>
        <w:ind w:firstLine="708"/>
        <w:jc w:val="center"/>
        <w:rPr>
          <w:sz w:val="28"/>
        </w:rPr>
      </w:pPr>
    </w:p>
    <w:p w:rsidR="00D20028">
      <w:pPr>
        <w:ind w:firstLine="708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79367A">
      <w:pPr>
        <w:ind w:firstLine="708"/>
        <w:jc w:val="center"/>
        <w:rPr>
          <w:sz w:val="28"/>
        </w:rPr>
      </w:pP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79006A">
        <w:rPr>
          <w:sz w:val="28"/>
        </w:rPr>
        <w:t>Кулагину Олесю Александровну</w:t>
      </w:r>
      <w:r w:rsidRPr="00DD247C" w:rsidR="00DD247C">
        <w:rPr>
          <w:sz w:val="28"/>
        </w:rPr>
        <w:t xml:space="preserve"> </w:t>
      </w:r>
      <w:r>
        <w:rPr>
          <w:sz w:val="28"/>
        </w:rPr>
        <w:t>признать виновн</w:t>
      </w:r>
      <w:r w:rsidR="0079006A">
        <w:rPr>
          <w:sz w:val="28"/>
        </w:rPr>
        <w:t>ой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79006A">
        <w:rPr>
          <w:sz w:val="28"/>
        </w:rPr>
        <w:t>й</w:t>
      </w:r>
      <w:r>
        <w:rPr>
          <w:sz w:val="28"/>
        </w:rPr>
        <w:t xml:space="preserve"> наказание в виде административного штрафа в размере 300 (триста) рублей. </w:t>
      </w:r>
    </w:p>
    <w:p w:rsidR="00D20028">
      <w:pPr>
        <w:ind w:firstLine="708"/>
        <w:jc w:val="both"/>
        <w:rPr>
          <w:sz w:val="28"/>
        </w:rPr>
      </w:pPr>
      <w:r w:rsidRPr="0029091E">
        <w:rPr>
          <w:sz w:val="28"/>
        </w:rPr>
        <w:t>Административ</w:t>
      </w:r>
      <w:r w:rsidRPr="0029091E">
        <w:rPr>
          <w:sz w:val="28"/>
        </w:rPr>
        <w:t>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г.</w:t>
      </w:r>
      <w:r w:rsidRPr="0029091E">
        <w:rPr>
          <w:sz w:val="28"/>
        </w:rPr>
        <w:t xml:space="preserve"> Ханты-Мансийск, БИК ТОФК 007162163, счет получателя платежа  03100643000000018700, номер счета банка получателя 40102810245370000007, ИНН 8601002078, КПП 860101001, КБК 79711601230060001140, ОКТМО 71879000, УИН: 79702700000000</w:t>
      </w:r>
      <w:r w:rsidR="0079006A">
        <w:rPr>
          <w:sz w:val="28"/>
        </w:rPr>
        <w:t>318034</w:t>
      </w:r>
      <w:r w:rsidRPr="0029091E">
        <w:rPr>
          <w:sz w:val="28"/>
        </w:rPr>
        <w:t xml:space="preserve">, назначение платежа: </w:t>
      </w:r>
      <w:r w:rsidRPr="0029091E">
        <w:rPr>
          <w:sz w:val="28"/>
        </w:rPr>
        <w:t>штраф за административное правонарушение по протоколу №</w:t>
      </w:r>
      <w:r w:rsidR="0079006A">
        <w:rPr>
          <w:sz w:val="28"/>
        </w:rPr>
        <w:t>224</w:t>
      </w:r>
      <w:r w:rsidR="00D453CF">
        <w:rPr>
          <w:sz w:val="28"/>
        </w:rPr>
        <w:t>/2025</w:t>
      </w:r>
      <w:r w:rsidRPr="0029091E">
        <w:rPr>
          <w:sz w:val="28"/>
        </w:rPr>
        <w:t xml:space="preserve"> за форму ЕФС-1, раздел 1, подраздел 1.</w:t>
      </w:r>
      <w:r w:rsidR="00A9287F">
        <w:rPr>
          <w:sz w:val="28"/>
        </w:rPr>
        <w:t>2</w:t>
      </w:r>
      <w:r w:rsidRPr="0029091E">
        <w:rPr>
          <w:sz w:val="28"/>
        </w:rPr>
        <w:t>.; рег.№027-011-</w:t>
      </w:r>
      <w:r w:rsidR="007301B5">
        <w:rPr>
          <w:sz w:val="28"/>
        </w:rPr>
        <w:t>0</w:t>
      </w:r>
      <w:r w:rsidR="0079006A">
        <w:rPr>
          <w:sz w:val="28"/>
        </w:rPr>
        <w:t>13099</w:t>
      </w:r>
      <w:r w:rsidR="00892EB3">
        <w:rPr>
          <w:sz w:val="28"/>
        </w:rPr>
        <w:t>.</w:t>
      </w:r>
    </w:p>
    <w:p w:rsidR="00D20028">
      <w:pPr>
        <w:ind w:right="-2" w:firstLine="692"/>
        <w:jc w:val="both"/>
        <w:rPr>
          <w:sz w:val="28"/>
        </w:rPr>
      </w:pPr>
      <w:r>
        <w:rPr>
          <w:sz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</w:t>
      </w:r>
      <w:r>
        <w:rPr>
          <w:sz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>
          <w:rPr>
            <w:color w:val="0000FF"/>
            <w:sz w:val="28"/>
          </w:rPr>
          <w:t>частями 1.1</w:t>
        </w:r>
      </w:hyperlink>
      <w:r>
        <w:rPr>
          <w:sz w:val="28"/>
        </w:rPr>
        <w:t xml:space="preserve">, </w:t>
      </w:r>
      <w:hyperlink r:id="rId7" w:anchor="/document/12125267/entry/302013" w:history="1">
        <w:r>
          <w:rPr>
            <w:color w:val="0000FF"/>
            <w:sz w:val="28"/>
          </w:rPr>
          <w:t>1.3 - 1.3-3</w:t>
        </w:r>
      </w:hyperlink>
      <w:r>
        <w:rPr>
          <w:sz w:val="28"/>
        </w:rPr>
        <w:t xml:space="preserve"> и </w:t>
      </w:r>
      <w:hyperlink r:id="rId7" w:anchor="/document/12125267/entry/302014" w:history="1">
        <w:r>
          <w:rPr>
            <w:color w:val="0000FF"/>
            <w:sz w:val="28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</w:t>
      </w:r>
      <w:r>
        <w:rPr>
          <w:sz w:val="28"/>
        </w:rPr>
        <w:t xml:space="preserve">ренных </w:t>
      </w:r>
      <w:hyperlink r:id="rId7" w:anchor="/document/12125267/entry/315" w:history="1">
        <w:r>
          <w:rPr>
            <w:color w:val="0000FF"/>
            <w:sz w:val="28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мирового судьи судебного участка №1 Няганского судебного</w:t>
      </w:r>
      <w:r>
        <w:rPr>
          <w:sz w:val="28"/>
        </w:rPr>
        <w:t xml:space="preserve"> района ХМАО-Югры.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участка№1 Няганского судебного</w:t>
      </w:r>
      <w:r>
        <w:rPr>
          <w:sz w:val="28"/>
        </w:rPr>
        <w:t xml:space="preserve">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</w:t>
      </w:r>
      <w:r>
        <w:rPr>
          <w:sz w:val="28"/>
        </w:rPr>
        <w:t xml:space="preserve">аф, составляет протокол об административном правонарушении, предусмотренном частью 1 </w:t>
      </w:r>
      <w:hyperlink r:id="rId8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20028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</w:t>
      </w:r>
      <w:r>
        <w:rPr>
          <w:sz w:val="28"/>
        </w:rPr>
        <w:t>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</w:t>
      </w:r>
      <w:r>
        <w:rPr>
          <w:sz w:val="28"/>
        </w:rPr>
        <w:t xml:space="preserve">д, уполномоченный рассматривать жалобу, в течение 10 </w:t>
      </w:r>
      <w:r w:rsidR="0029091E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79367A">
      <w:pPr>
        <w:ind w:firstLine="708"/>
        <w:jc w:val="both"/>
        <w:rPr>
          <w:sz w:val="28"/>
        </w:rPr>
      </w:pPr>
    </w:p>
    <w:p w:rsidR="00D20028">
      <w:pPr>
        <w:jc w:val="center"/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</w:t>
      </w:r>
      <w:r w:rsidR="00BC78A2">
        <w:rPr>
          <w:sz w:val="28"/>
        </w:rPr>
        <w:t xml:space="preserve"> </w:t>
      </w:r>
      <w:r>
        <w:rPr>
          <w:sz w:val="28"/>
        </w:rPr>
        <w:t>Волкова</w:t>
      </w:r>
    </w:p>
    <w:sectPr w:rsidSect="00446670">
      <w:footerReference w:type="default" r:id="rId9"/>
      <w:pgSz w:w="11906" w:h="16838"/>
      <w:pgMar w:top="567" w:right="709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002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D20028">
    <w:pPr>
      <w:pStyle w:val="Footer"/>
      <w:jc w:val="right"/>
    </w:pPr>
  </w:p>
  <w:p w:rsidR="00D2002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28"/>
    <w:rsid w:val="000C134B"/>
    <w:rsid w:val="00103548"/>
    <w:rsid w:val="001912D1"/>
    <w:rsid w:val="001A6022"/>
    <w:rsid w:val="001E3244"/>
    <w:rsid w:val="00251422"/>
    <w:rsid w:val="00270DAA"/>
    <w:rsid w:val="002771BA"/>
    <w:rsid w:val="0029091E"/>
    <w:rsid w:val="0034189C"/>
    <w:rsid w:val="003F580E"/>
    <w:rsid w:val="00446670"/>
    <w:rsid w:val="00480D04"/>
    <w:rsid w:val="004B5DF3"/>
    <w:rsid w:val="004E07D8"/>
    <w:rsid w:val="005273BF"/>
    <w:rsid w:val="00566CFF"/>
    <w:rsid w:val="005758D9"/>
    <w:rsid w:val="005837C4"/>
    <w:rsid w:val="005A6338"/>
    <w:rsid w:val="005A78AF"/>
    <w:rsid w:val="005C72B3"/>
    <w:rsid w:val="005D7BB5"/>
    <w:rsid w:val="006018FD"/>
    <w:rsid w:val="00624316"/>
    <w:rsid w:val="00644BC2"/>
    <w:rsid w:val="006C6D6D"/>
    <w:rsid w:val="00703E9B"/>
    <w:rsid w:val="0072262A"/>
    <w:rsid w:val="007301B5"/>
    <w:rsid w:val="00765F3B"/>
    <w:rsid w:val="00767305"/>
    <w:rsid w:val="0079006A"/>
    <w:rsid w:val="0079367A"/>
    <w:rsid w:val="00795C0A"/>
    <w:rsid w:val="007F5653"/>
    <w:rsid w:val="00803F76"/>
    <w:rsid w:val="00880FDD"/>
    <w:rsid w:val="00892EB3"/>
    <w:rsid w:val="009925CE"/>
    <w:rsid w:val="009C0AAD"/>
    <w:rsid w:val="009D6339"/>
    <w:rsid w:val="009E0713"/>
    <w:rsid w:val="009E34E1"/>
    <w:rsid w:val="00A72484"/>
    <w:rsid w:val="00A8006E"/>
    <w:rsid w:val="00A9287F"/>
    <w:rsid w:val="00AD31C5"/>
    <w:rsid w:val="00AE5D2B"/>
    <w:rsid w:val="00B266D4"/>
    <w:rsid w:val="00B30A32"/>
    <w:rsid w:val="00BC017C"/>
    <w:rsid w:val="00BC78A2"/>
    <w:rsid w:val="00CB7044"/>
    <w:rsid w:val="00D20028"/>
    <w:rsid w:val="00D453CF"/>
    <w:rsid w:val="00D6376E"/>
    <w:rsid w:val="00D839B8"/>
    <w:rsid w:val="00D9428F"/>
    <w:rsid w:val="00DC3EEE"/>
    <w:rsid w:val="00DC60F3"/>
    <w:rsid w:val="00DD247C"/>
    <w:rsid w:val="00DE3736"/>
    <w:rsid w:val="00E03759"/>
    <w:rsid w:val="00E139D4"/>
    <w:rsid w:val="00E30726"/>
    <w:rsid w:val="00E431E7"/>
    <w:rsid w:val="00E569A5"/>
    <w:rsid w:val="00EA5F6D"/>
    <w:rsid w:val="00EB656D"/>
    <w:rsid w:val="00EC783F"/>
    <w:rsid w:val="00F00854"/>
    <w:rsid w:val="00F151ED"/>
    <w:rsid w:val="00F72CA6"/>
    <w:rsid w:val="00F74497"/>
    <w:rsid w:val="00FD35BB"/>
    <w:rsid w:val="00FD44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AC85A2-67C2-4148-A425-06A7402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"/>
    <w:rPr>
      <w:rFonts w:ascii="Tahoma" w:hAnsi="Tahoma"/>
      <w:sz w:val="16"/>
    </w:rPr>
  </w:style>
  <w:style w:type="character" w:customStyle="1" w:styleId="a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0">
    <w:name w:val="Основной шрифт абзаца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0"/>
    <w:pPr>
      <w:spacing w:after="120"/>
      <w:ind w:left="283"/>
    </w:pPr>
  </w:style>
  <w:style w:type="character" w:customStyle="1" w:styleId="a0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styleId="NoSpacing">
    <w:name w:val="No Spacing"/>
    <w:link w:val="a1"/>
    <w:qFormat/>
    <w:rPr>
      <w:sz w:val="22"/>
    </w:rPr>
  </w:style>
  <w:style w:type="character" w:customStyle="1" w:styleId="a1">
    <w:name w:val="Без интервала Знак"/>
    <w:link w:val="NoSpacing"/>
    <w:rPr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Footer">
    <w:name w:val="foot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Footer"/>
    <w:rPr>
      <w:rFonts w:ascii="Times New Roman" w:hAnsi="Times New Roman"/>
      <w:sz w:val="24"/>
    </w:rPr>
  </w:style>
  <w:style w:type="paragraph" w:customStyle="1" w:styleId="a5">
    <w:name w:val="Гипертекстовая ссылка"/>
    <w:link w:val="14"/>
    <w:rPr>
      <w:color w:val="106BBE"/>
    </w:rPr>
  </w:style>
  <w:style w:type="character" w:customStyle="1" w:styleId="14">
    <w:name w:val="Гипертекстовая ссылка1"/>
    <w:link w:val="a5"/>
    <w:rPr>
      <w:color w:val="106BBE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\\192.168.16.200\..\..\BEZGOD~1\AppData\Local\Temp\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E6857-2D31-49F2-8B6D-AD1A1D4C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